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5E2B18BF" w:rsidR="00046193" w:rsidRPr="00046193" w:rsidRDefault="00046193" w:rsidP="004E3E14">
      <w:pPr>
        <w:pStyle w:val="NormalWeb"/>
        <w:spacing w:after="0" w:afterAutospacing="0"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La </w:t>
      </w:r>
      <w:r w:rsidR="00A06B39">
        <w:rPr>
          <w:rFonts w:ascii="Montserrat Light" w:hAnsi="Montserrat Light"/>
          <w:color w:val="000000"/>
        </w:rPr>
        <w:t xml:space="preserve">Dirección </w:t>
      </w:r>
      <w:r w:rsidR="005F39BC">
        <w:rPr>
          <w:rFonts w:ascii="Montserrat Light" w:hAnsi="Montserrat Light"/>
          <w:color w:val="000000"/>
        </w:rPr>
        <w:t xml:space="preserve">de </w:t>
      </w:r>
      <w:r w:rsidR="00F41AAD">
        <w:rPr>
          <w:rFonts w:ascii="Montserrat Light" w:hAnsi="Montserrat Light"/>
          <w:color w:val="000000"/>
        </w:rPr>
        <w:t>Mercado</w:t>
      </w:r>
      <w:r w:rsidR="002361E9">
        <w:rPr>
          <w:rFonts w:ascii="Montserrat Light" w:hAnsi="Montserrat Light"/>
          <w:color w:val="000000"/>
        </w:rPr>
        <w:t xml:space="preserve"> de Abasto</w:t>
      </w:r>
      <w:r w:rsidR="00F41AAD">
        <w:rPr>
          <w:rFonts w:ascii="Montserrat Light" w:hAnsi="Montserrat Light"/>
          <w:color w:val="000000"/>
        </w:rPr>
        <w:t xml:space="preserve"> </w:t>
      </w:r>
      <w:r w:rsidRPr="00046193">
        <w:rPr>
          <w:rFonts w:ascii="Montserrat Light" w:hAnsi="Montserrat Light"/>
          <w:color w:val="000000"/>
        </w:rPr>
        <w:t xml:space="preserve">del H. Ayuntamiento del Municipio de Oaxaca de Juárez, Oaxaca, </w:t>
      </w:r>
      <w:r w:rsidR="00160924">
        <w:rPr>
          <w:rFonts w:ascii="Montserrat Light" w:hAnsi="Montserrat Light"/>
          <w:color w:val="000000"/>
        </w:rPr>
        <w:t xml:space="preserve">con domicilio en </w:t>
      </w:r>
      <w:r w:rsidR="00C20174">
        <w:rPr>
          <w:rFonts w:ascii="Montserrat Light" w:hAnsi="Montserrat Light"/>
          <w:color w:val="000000"/>
        </w:rPr>
        <w:t>calle 21 de Marzo esquina Avenida del Valle, Emiliano Zapata, Santa Cruz Xoxocotlán, Oaxaca C.P. 71233</w:t>
      </w:r>
      <w:r w:rsidR="00160924">
        <w:rPr>
          <w:rFonts w:ascii="Montserrat Light" w:hAnsi="Montserrat Light"/>
          <w:color w:val="000000"/>
        </w:rPr>
        <w:t xml:space="preserve">, es el área </w:t>
      </w:r>
      <w:r w:rsidRPr="00046193">
        <w:rPr>
          <w:rFonts w:ascii="Montserrat Light" w:hAnsi="Montserrat Light"/>
          <w:color w:val="000000"/>
        </w:rPr>
        <w:t xml:space="preserve">responsable del tratamiento de los datos personales que </w:t>
      </w:r>
      <w:r>
        <w:rPr>
          <w:rFonts w:ascii="Montserrat Light" w:hAnsi="Montserrat Light"/>
          <w:color w:val="000000"/>
        </w:rPr>
        <w:t xml:space="preserve">usted </w:t>
      </w:r>
      <w:r w:rsidRPr="00046193">
        <w:rPr>
          <w:rFonts w:ascii="Montserrat Light" w:hAnsi="Montserrat Light"/>
          <w:color w:val="000000"/>
        </w:rPr>
        <w:t>nos proporcione.</w:t>
      </w:r>
    </w:p>
    <w:p w14:paraId="042272B2" w14:textId="3B885372" w:rsidR="00EF0336" w:rsidRPr="00EF0336" w:rsidRDefault="00046193" w:rsidP="00EF0336">
      <w:pPr>
        <w:pStyle w:val="NormalWeb"/>
        <w:spacing w:line="276" w:lineRule="auto"/>
        <w:jc w:val="both"/>
        <w:rPr>
          <w:rFonts w:ascii="Montserrat Light" w:hAnsi="Montserrat Light"/>
          <w:color w:val="000000"/>
          <w:lang w:val="es-ES"/>
        </w:rPr>
      </w:pPr>
      <w:r w:rsidRPr="00046193">
        <w:rPr>
          <w:rFonts w:ascii="Montserrat Light" w:hAnsi="Montserrat Light"/>
          <w:color w:val="000000"/>
        </w:rPr>
        <w:t xml:space="preserve">Los datos personales </w:t>
      </w:r>
      <w:r w:rsidR="00160924">
        <w:rPr>
          <w:rFonts w:ascii="Montserrat Light" w:hAnsi="Montserrat Light"/>
          <w:color w:val="000000"/>
        </w:rPr>
        <w:t xml:space="preserve">que nos proporcione </w:t>
      </w:r>
      <w:r w:rsidRPr="00046193">
        <w:rPr>
          <w:rFonts w:ascii="Montserrat Light" w:hAnsi="Montserrat Light"/>
          <w:color w:val="000000"/>
        </w:rPr>
        <w:t xml:space="preserve">serán recabados y utilizados para las siguientes finalidades: </w:t>
      </w:r>
      <w:r w:rsidR="00E01FDA" w:rsidRPr="00E01FDA">
        <w:rPr>
          <w:rFonts w:ascii="Montserrat Light" w:hAnsi="Montserrat Light"/>
          <w:color w:val="000000"/>
          <w:lang w:val="es-ES"/>
        </w:rPr>
        <w:t xml:space="preserve">Registrar en el padrón de comerciantes del mercado de abasto “Margarita Maza de Juárez”, generar estadísticas, establecer comunicación para seguimiento a trámites y aclaración de dudas. Envío de notificaciones y material de exposición o apoyo, invitación a cursos o a reuniones de carácter informativo. </w:t>
      </w:r>
    </w:p>
    <w:p w14:paraId="49EAE229" w14:textId="3896BCCE" w:rsidR="00046193" w:rsidRPr="00046193" w:rsidRDefault="00046193" w:rsidP="00EF0336">
      <w:pPr>
        <w:pStyle w:val="NormalWeb"/>
        <w:spacing w:after="0" w:afterAutospacing="0"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El presente aviso se pone a su disposición en términos de lo dispuesto </w:t>
      </w:r>
      <w:r>
        <w:rPr>
          <w:rFonts w:ascii="Montserrat Light" w:hAnsi="Montserrat Light"/>
          <w:color w:val="000000"/>
        </w:rPr>
        <w:t>en el</w:t>
      </w:r>
      <w:r w:rsidRPr="00046193">
        <w:rPr>
          <w:rFonts w:ascii="Montserrat Light" w:hAnsi="Montserrat Light"/>
          <w:color w:val="000000"/>
        </w:rPr>
        <w:t xml:space="preserve"> artículo 20 de la Ley de Protección de Datos Personales en Posesión de Sujetos Obligados del Estado de Oaxaca.</w:t>
      </w:r>
    </w:p>
    <w:p w14:paraId="52F310CA" w14:textId="08F160A6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 xml:space="preserve">Esta </w:t>
      </w:r>
      <w:r w:rsidR="004E3E14">
        <w:rPr>
          <w:rFonts w:ascii="Montserrat Light" w:hAnsi="Montserrat Light"/>
          <w:color w:val="000000"/>
        </w:rPr>
        <w:t>Dirección</w:t>
      </w:r>
      <w:r w:rsidRPr="00046193">
        <w:rPr>
          <w:rFonts w:ascii="Montserrat Light" w:hAnsi="Montserrat Light"/>
          <w:color w:val="000000"/>
        </w:rPr>
        <w:t xml:space="preserve">, solo realizará transferencias de los datos personales cuando estén previstas en la Ley, para el ejercicio de sus facultades propias, compatibles o análogas </w:t>
      </w:r>
      <w:r w:rsidR="001D67A7">
        <w:rPr>
          <w:rFonts w:ascii="Montserrat Light" w:hAnsi="Montserrat Light"/>
          <w:color w:val="000000"/>
        </w:rPr>
        <w:t xml:space="preserve">que motiven </w:t>
      </w:r>
      <w:r w:rsidRPr="00046193">
        <w:rPr>
          <w:rFonts w:ascii="Montserrat Light" w:hAnsi="Montserrat Light"/>
          <w:color w:val="000000"/>
        </w:rPr>
        <w:t xml:space="preserve">el tratamiento de los datos personales </w:t>
      </w:r>
      <w:r w:rsidR="001D67A7">
        <w:rPr>
          <w:rFonts w:ascii="Montserrat Light" w:hAnsi="Montserrat Light"/>
          <w:color w:val="000000"/>
        </w:rPr>
        <w:t xml:space="preserve">o </w:t>
      </w:r>
      <w:r w:rsidRPr="00046193">
        <w:rPr>
          <w:rFonts w:ascii="Montserrat Light" w:hAnsi="Montserrat Light"/>
          <w:color w:val="000000"/>
        </w:rPr>
        <w:t xml:space="preserve">cuando sea requerida por una autoridad </w:t>
      </w:r>
      <w:r w:rsidR="001D67A7">
        <w:rPr>
          <w:rFonts w:ascii="Montserrat Light" w:hAnsi="Montserrat Light"/>
          <w:color w:val="000000"/>
        </w:rPr>
        <w:t xml:space="preserve">judicial, previa orden fundada y motivada, </w:t>
      </w:r>
      <w:r w:rsidRPr="00046193">
        <w:rPr>
          <w:rFonts w:ascii="Montserrat Light" w:hAnsi="Montserrat Light"/>
          <w:color w:val="000000"/>
        </w:rPr>
        <w:t>de conformidad con el artículo 62 de la Ley de Protección de Datos Personales en Posesión de Sujetos Obligados del Estado de Oaxaca.</w:t>
      </w:r>
    </w:p>
    <w:p w14:paraId="12681957" w14:textId="77777777" w:rsidR="0032773A" w:rsidRPr="003431B4" w:rsidRDefault="0032773A" w:rsidP="0032773A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046193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>
        <w:rPr>
          <w:rFonts w:ascii="Montserrat Light" w:hAnsi="Montserrat Light"/>
          <w:color w:val="000000"/>
        </w:rPr>
        <w:t>,</w:t>
      </w:r>
      <w:r w:rsidRPr="00046193">
        <w:rPr>
          <w:rFonts w:ascii="Montserrat Light" w:hAnsi="Montserrat Light"/>
          <w:color w:val="000000"/>
        </w:rPr>
        <w:t xml:space="preserve">  </w:t>
      </w:r>
      <w:r>
        <w:rPr>
          <w:rFonts w:ascii="Montserrat Light" w:hAnsi="Montserrat Light"/>
          <w:color w:val="000000"/>
        </w:rPr>
        <w:t xml:space="preserve">en las oficinas </w:t>
      </w:r>
      <w:r w:rsidRPr="00046193">
        <w:rPr>
          <w:rFonts w:ascii="Montserrat Light" w:hAnsi="Montserrat Light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>
        <w:rPr>
          <w:rFonts w:ascii="Montserrat Light" w:hAnsi="Montserrat Light"/>
          <w:color w:val="000000"/>
        </w:rPr>
        <w:t xml:space="preserve"> o bien </w:t>
      </w:r>
      <w:r w:rsidRPr="00046193">
        <w:rPr>
          <w:rFonts w:ascii="Montserrat Light" w:hAnsi="Montserrat Light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</w:rPr>
        <w:t>de requerir asesoría</w:t>
      </w:r>
      <w:r>
        <w:rPr>
          <w:rFonts w:ascii="Montserrat Light" w:eastAsia="Wingdings" w:hAnsi="Montserrat Light"/>
        </w:rPr>
        <w:t>s</w:t>
      </w:r>
      <w:r w:rsidRPr="003431B4">
        <w:rPr>
          <w:rFonts w:ascii="Montserrat Light" w:eastAsia="Wingdings" w:hAnsi="Montserrat Light"/>
        </w:rPr>
        <w:t xml:space="preserve"> </w:t>
      </w:r>
      <w:r w:rsidRPr="003431B4">
        <w:rPr>
          <w:rFonts w:ascii="Montserrat Light" w:hAnsi="Montserrat Light"/>
        </w:rPr>
        <w:t>al número telefónico 951 438 7428, en horario de lunes a viernes de 09:00 a 17:00 horas.</w:t>
      </w:r>
    </w:p>
    <w:p w14:paraId="68384A09" w14:textId="29B377F1" w:rsidR="00046193" w:rsidRPr="00046193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046193">
        <w:rPr>
          <w:rFonts w:ascii="Montserrat Light" w:hAnsi="Montserrat Light"/>
          <w:color w:val="000000"/>
        </w:rPr>
        <w:t>Por último, podrá consultar el Aviso de Privacidad Integral del</w:t>
      </w:r>
      <w:r>
        <w:rPr>
          <w:rFonts w:ascii="Montserrat Light" w:hAnsi="Montserrat Light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</w:p>
    <w:sectPr w:rsidR="00046193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BE47" w14:textId="77777777" w:rsidR="004F0498" w:rsidRDefault="004F0498" w:rsidP="009B5008">
      <w:r>
        <w:separator/>
      </w:r>
    </w:p>
  </w:endnote>
  <w:endnote w:type="continuationSeparator" w:id="0">
    <w:p w14:paraId="7EA00CCE" w14:textId="77777777" w:rsidR="004F0498" w:rsidRDefault="004F0498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84FE" w14:textId="77777777" w:rsidR="004F0498" w:rsidRDefault="004F0498" w:rsidP="009B5008">
      <w:bookmarkStart w:id="0" w:name="_Hlk196308850"/>
      <w:bookmarkEnd w:id="0"/>
      <w:r>
        <w:separator/>
      </w:r>
    </w:p>
  </w:footnote>
  <w:footnote w:type="continuationSeparator" w:id="0">
    <w:p w14:paraId="32128EF9" w14:textId="77777777" w:rsidR="004F0498" w:rsidRDefault="004F0498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0E0218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2413802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103517978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172984610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56405950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169498881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0218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785560209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422581720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0E0218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51B9CC72" w:rsidR="00046193" w:rsidRDefault="000E0218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SECRETARÍA DE GOBIERNO Y TERRITORIO.</w:t>
    </w:r>
  </w:p>
  <w:p w14:paraId="445B9A8F" w14:textId="6FC01BB0" w:rsidR="004E3E14" w:rsidRDefault="005F39BC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DIRECCIÓN DE</w:t>
    </w:r>
    <w:r w:rsidR="005A5685">
      <w:rPr>
        <w:rFonts w:ascii="Montserrat Light" w:hAnsi="Montserrat Light"/>
        <w:b/>
        <w:bCs/>
      </w:rPr>
      <w:t>L MERCADO DE ABASTO.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0C1E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0218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61E9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3A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2E76"/>
    <w:rsid w:val="00453AA9"/>
    <w:rsid w:val="00453B58"/>
    <w:rsid w:val="0045514F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4D71"/>
    <w:rsid w:val="004C551D"/>
    <w:rsid w:val="004C5712"/>
    <w:rsid w:val="004C7C71"/>
    <w:rsid w:val="004D0BBB"/>
    <w:rsid w:val="004D2B14"/>
    <w:rsid w:val="004D4CBA"/>
    <w:rsid w:val="004D5FCC"/>
    <w:rsid w:val="004D76B8"/>
    <w:rsid w:val="004E3E14"/>
    <w:rsid w:val="004E405D"/>
    <w:rsid w:val="004E49DF"/>
    <w:rsid w:val="004E5139"/>
    <w:rsid w:val="004E6528"/>
    <w:rsid w:val="004F049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685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39BC"/>
    <w:rsid w:val="005F58E4"/>
    <w:rsid w:val="006002CA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0165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C5C3E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06B39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15C8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0174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56532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0ED3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1FD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384D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36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1AAD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070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2025-05-30T16:46:00Z</dcterms:created>
  <dcterms:modified xsi:type="dcterms:W3CDTF">2025-05-30T16:46:00Z</dcterms:modified>
</cp:coreProperties>
</file>